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1" w:rsidRDefault="00E5613F" w:rsidP="00E02961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-500380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D5691C" w:rsidRPr="001C3136" w:rsidRDefault="004C640F" w:rsidP="004C640F">
      <w:pPr>
        <w:pStyle w:val="a3"/>
        <w:ind w:right="-569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</w:t>
      </w:r>
      <w:r w:rsidR="007F0BC1" w:rsidRPr="005D6BD6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               </w:t>
      </w:r>
      <w:r w:rsidR="00D5691C">
        <w:rPr>
          <w:sz w:val="28"/>
          <w:szCs w:val="28"/>
        </w:rPr>
        <w:t>ПРОЕКТ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C1248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63EC8" w:rsidRDefault="00263EC8" w:rsidP="00E0296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«Об утверждении муниципальной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землеустройства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 – 201</w:t>
      </w:r>
      <w:r w:rsidR="00D26225"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годы»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</w:p>
    <w:p w:rsidR="00134817" w:rsidRDefault="00134817" w:rsidP="00E02961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7F0BC1">
        <w:rPr>
          <w:sz w:val="28"/>
          <w:szCs w:val="28"/>
        </w:rPr>
        <w:t>:</w:t>
      </w:r>
    </w:p>
    <w:p w:rsidR="001D1C41" w:rsidRPr="006C01F4" w:rsidRDefault="001D1C41" w:rsidP="006C01F4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30.09.2013 № 235 «Об утверждении муниципальной программы «Введение землеустройства и рационального использования земельных ресурсов Ханты-Мансийского района на 2014-201</w:t>
      </w:r>
      <w:r w:rsidR="00D262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</w:t>
      </w:r>
      <w:r w:rsidR="00A472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постано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вление) изменения, 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6C01F4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 w:rsidR="00833C6A" w:rsidRPr="006C01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5C51" w:rsidRPr="006C01F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05C51" w:rsidRPr="00961BAC" w:rsidRDefault="001D1C4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005C51" w:rsidRPr="00961BAC">
        <w:rPr>
          <w:color w:val="000000"/>
          <w:sz w:val="28"/>
          <w:szCs w:val="28"/>
          <w:shd w:val="clear" w:color="auto" w:fill="FFFFFF"/>
        </w:rPr>
        <w:t>.</w:t>
      </w:r>
      <w:r w:rsidR="00005C51">
        <w:rPr>
          <w:color w:val="000000"/>
          <w:sz w:val="28"/>
          <w:szCs w:val="28"/>
          <w:shd w:val="clear" w:color="auto" w:fill="FFFFFF"/>
        </w:rPr>
        <w:t xml:space="preserve"> </w:t>
      </w:r>
      <w:r w:rsidR="00005C51"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005C51" w:rsidRPr="00961BAC" w:rsidRDefault="001D1C4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F87">
        <w:rPr>
          <w:sz w:val="28"/>
          <w:szCs w:val="28"/>
        </w:rPr>
        <w:t xml:space="preserve">. </w:t>
      </w:r>
      <w:r w:rsidR="00005C51" w:rsidRPr="00961BAC">
        <w:rPr>
          <w:sz w:val="28"/>
          <w:szCs w:val="28"/>
        </w:rPr>
        <w:t xml:space="preserve">Контроль за выполнением постановления возложить </w:t>
      </w:r>
      <w:r w:rsidR="00005C51">
        <w:rPr>
          <w:sz w:val="28"/>
          <w:szCs w:val="28"/>
        </w:rPr>
        <w:t xml:space="preserve">                             </w:t>
      </w:r>
      <w:r w:rsidR="00005C51" w:rsidRPr="00961BAC">
        <w:rPr>
          <w:sz w:val="28"/>
          <w:szCs w:val="28"/>
        </w:rPr>
        <w:t>на заместителя главы</w:t>
      </w:r>
      <w:r w:rsidR="00FF176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Ханты-Мансийского района</w:t>
      </w:r>
      <w:r w:rsidR="00B8289B">
        <w:rPr>
          <w:sz w:val="28"/>
          <w:szCs w:val="28"/>
        </w:rPr>
        <w:t>, курирующего деятельность департамента имущественных и земельных отношений</w:t>
      </w:r>
      <w:r w:rsidR="00005C51" w:rsidRPr="00961BAC">
        <w:rPr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E02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05C51" w:rsidRPr="00961BAC" w:rsidRDefault="00005C51" w:rsidP="00E02961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 w:rsidR="003B4BE8">
        <w:rPr>
          <w:sz w:val="28"/>
          <w:szCs w:val="28"/>
        </w:rPr>
        <w:t xml:space="preserve">   </w:t>
      </w:r>
      <w:proofErr w:type="spellStart"/>
      <w:r w:rsidR="003B4BE8">
        <w:rPr>
          <w:sz w:val="28"/>
          <w:szCs w:val="28"/>
        </w:rPr>
        <w:t>К.Р.Минулин</w:t>
      </w:r>
      <w:proofErr w:type="spellEnd"/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6F0" w:rsidRDefault="00FB36F0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7F7" w:rsidRPr="00FB2676" w:rsidRDefault="00E02961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12484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935FB8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</w:p>
    <w:p w:rsidR="007F0BC1" w:rsidRDefault="007F0BC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E02961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720"/>
      </w:tblGrid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B57401" w:rsidRPr="007C7CBF" w:rsidRDefault="002727F7" w:rsidP="00C124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B57401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F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2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B57401" w:rsidRPr="007C7CBF" w:rsidRDefault="007F0BC1" w:rsidP="00C12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57401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района от 30.09.2013 № 235 «Об утверждении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B57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«Ведение землеустройства и рационального использования земельных ресурсов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района на 2014 – 201</w:t>
            </w:r>
            <w:r w:rsidR="00C1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B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 w:rsidR="007F0BC1"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57401" w:rsidRPr="003C4E64" w:rsidRDefault="007F0BC1" w:rsidP="00E029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</w:t>
            </w:r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446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</w:p>
        </w:tc>
      </w:tr>
      <w:tr w:rsidR="00E02961" w:rsidRPr="003C4E64" w:rsidTr="00E02961">
        <w:trPr>
          <w:cantSplit/>
          <w:trHeight w:val="1436"/>
        </w:trPr>
        <w:tc>
          <w:tcPr>
            <w:tcW w:w="2410" w:type="dxa"/>
          </w:tcPr>
          <w:p w:rsidR="00E02961" w:rsidRPr="003C4E64" w:rsidRDefault="00E0296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E02961" w:rsidRDefault="00E0296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57401"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605009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 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 w:rsidR="00E4463A"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Корректировка топографической съ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емки  населенных пунктов района</w:t>
            </w:r>
          </w:p>
          <w:p w:rsidR="00E02961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B57401"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E02961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в муниципальной собственности, земельных участков государственная собственности на которые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>не разграничена,  для проведения аукционов</w:t>
            </w:r>
          </w:p>
          <w:p w:rsidR="00B57401" w:rsidRPr="00605009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Pr="00605009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05009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A5043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="00282F1B"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282F1B"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="00282F1B" w:rsidRPr="001A1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до </w:t>
            </w:r>
            <w:r w:rsidR="00F3105B" w:rsidRPr="001767F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461EEF"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  <w:r w:rsidR="004D1E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83 </w:t>
            </w:r>
          </w:p>
          <w:p w:rsidR="00E02961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Площадь территории, на которой проведена топографическая съемка (корректировка)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</w:t>
            </w:r>
          </w:p>
          <w:p w:rsidR="00B57401" w:rsidRPr="00984EA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145 до 1 </w:t>
            </w:r>
            <w:r w:rsidR="00730FC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A059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B57401" w:rsidRPr="00984EA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муниципальной собственности, для проведения аукционов (увеличение с 50 до </w:t>
            </w:r>
            <w:r w:rsidR="000D58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B36F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  <w:p w:rsidR="00B57401" w:rsidRPr="003C4E64" w:rsidRDefault="00590F98" w:rsidP="00730F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6 до </w:t>
            </w:r>
            <w:r w:rsidR="00730FC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B57401" w:rsidRPr="003C4E64" w:rsidRDefault="00B57401" w:rsidP="00C12484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</w:t>
            </w:r>
            <w:r w:rsidR="00E02961"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201</w:t>
            </w:r>
            <w:r w:rsidR="00C12484">
              <w:rPr>
                <w:sz w:val="28"/>
                <w:szCs w:val="28"/>
              </w:rPr>
              <w:t>9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="00973FB6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  <w:r w:rsidR="00030D2D">
              <w:rPr>
                <w:rFonts w:eastAsia="Calibri"/>
                <w:sz w:val="28"/>
                <w:szCs w:val="28"/>
                <w:lang w:eastAsia="en-US"/>
              </w:rPr>
              <w:t>41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 (бюджет района), в том числе: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 w:rsidR="00973FB6">
              <w:rPr>
                <w:rFonts w:eastAsia="Calibri"/>
                <w:sz w:val="28"/>
                <w:szCs w:val="28"/>
                <w:lang w:eastAsia="en-US"/>
              </w:rPr>
              <w:t>2 525</w:t>
            </w:r>
            <w:r w:rsidR="007C5182">
              <w:rPr>
                <w:rFonts w:eastAsia="Calibri"/>
                <w:sz w:val="28"/>
                <w:szCs w:val="28"/>
                <w:lang w:eastAsia="en-US"/>
              </w:rPr>
              <w:t>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год – 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="002300EF">
              <w:rPr>
                <w:rFonts w:eastAsia="Calibri"/>
                <w:sz w:val="28"/>
                <w:szCs w:val="28"/>
                <w:lang w:eastAsia="en-US"/>
              </w:rPr>
              <w:t>298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300EF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 w:rsidR="00973D4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30D2D">
              <w:rPr>
                <w:rFonts w:eastAsia="Calibri"/>
                <w:sz w:val="28"/>
                <w:szCs w:val="28"/>
                <w:lang w:eastAsia="en-US"/>
              </w:rPr>
              <w:t>375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C12484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  <w:r w:rsidR="00C124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7401" w:rsidRPr="00985AC6" w:rsidRDefault="00C12484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57401"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 – 0,0 тыс. рублей.</w:t>
            </w:r>
          </w:p>
        </w:tc>
      </w:tr>
    </w:tbl>
    <w:p w:rsidR="00B57401" w:rsidRPr="0085065F" w:rsidRDefault="00B57401" w:rsidP="00E02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Pr="00E02961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311"/>
      <w:bookmarkEnd w:id="0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связи</w:t>
      </w:r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контроль за режимом их использования. Наибольшую долю в структуре земельного фонда занимают земли лесного фонда (83,8%). </w:t>
      </w:r>
      <w:r w:rsidR="00E02961"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 w:rsidR="00407A03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годы на территории района вовлечено </w:t>
      </w:r>
      <w:r w:rsidR="00E02961" w:rsidRPr="008F3E6F">
        <w:rPr>
          <w:spacing w:val="2"/>
          <w:sz w:val="28"/>
          <w:szCs w:val="28"/>
        </w:rPr>
        <w:t xml:space="preserve">           </w:t>
      </w:r>
      <w:r w:rsidRPr="008F3E6F">
        <w:rPr>
          <w:spacing w:val="2"/>
          <w:sz w:val="28"/>
          <w:szCs w:val="28"/>
        </w:rPr>
        <w:t xml:space="preserve">в оборот и предоставлено гражданам и юридическим лицам на правах аренды, собственности, постоянного (бессрочного) пользования </w:t>
      </w:r>
      <w:r w:rsidR="00E02961" w:rsidRPr="008F3E6F">
        <w:rPr>
          <w:spacing w:val="2"/>
          <w:sz w:val="28"/>
          <w:szCs w:val="28"/>
        </w:rPr>
        <w:t xml:space="preserve">                </w:t>
      </w:r>
      <w:r w:rsidR="00407A03">
        <w:rPr>
          <w:spacing w:val="2"/>
          <w:sz w:val="28"/>
          <w:szCs w:val="28"/>
        </w:rPr>
        <w:t>1479</w:t>
      </w:r>
      <w:r w:rsidRPr="008F3E6F">
        <w:rPr>
          <w:spacing w:val="2"/>
          <w:sz w:val="28"/>
          <w:szCs w:val="28"/>
        </w:rPr>
        <w:t xml:space="preserve"> земельных участка общей площадью </w:t>
      </w:r>
      <w:r w:rsidR="00584E21">
        <w:rPr>
          <w:spacing w:val="2"/>
          <w:sz w:val="28"/>
          <w:szCs w:val="28"/>
        </w:rPr>
        <w:t>8076,22</w:t>
      </w:r>
      <w:r w:rsidRPr="008F3E6F">
        <w:rPr>
          <w:spacing w:val="2"/>
          <w:sz w:val="28"/>
          <w:szCs w:val="28"/>
        </w:rPr>
        <w:t xml:space="preserve"> га.</w:t>
      </w:r>
      <w:r w:rsidRPr="00ED0AD5">
        <w:rPr>
          <w:spacing w:val="2"/>
          <w:sz w:val="28"/>
          <w:szCs w:val="28"/>
        </w:rPr>
        <w:t xml:space="preserve"> </w:t>
      </w:r>
    </w:p>
    <w:p w:rsidR="00B57401" w:rsidRPr="00ED0AD5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По состоянию на 01.01.201</w:t>
      </w:r>
      <w:r w:rsidR="008F3E6F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в реестре имущества муниципальной казны Ханты-Мансийского района учтено </w:t>
      </w:r>
      <w:r w:rsidR="008F3E6F" w:rsidRPr="008F3E6F">
        <w:rPr>
          <w:spacing w:val="2"/>
          <w:sz w:val="28"/>
          <w:szCs w:val="28"/>
        </w:rPr>
        <w:t>382</w:t>
      </w:r>
      <w:r w:rsidRPr="008F3E6F">
        <w:rPr>
          <w:spacing w:val="2"/>
          <w:sz w:val="28"/>
          <w:szCs w:val="28"/>
        </w:rPr>
        <w:t xml:space="preserve"> земельных участках общей площадью </w:t>
      </w:r>
      <w:r w:rsidR="00407A03">
        <w:rPr>
          <w:spacing w:val="2"/>
          <w:sz w:val="28"/>
          <w:szCs w:val="28"/>
        </w:rPr>
        <w:t>93,78</w:t>
      </w:r>
      <w:r w:rsidRPr="008F3E6F">
        <w:rPr>
          <w:spacing w:val="2"/>
          <w:sz w:val="28"/>
          <w:szCs w:val="28"/>
        </w:rPr>
        <w:t xml:space="preserve"> га, являющихся муниципальной собственностью Ханты-Мансийского района.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01.01.201</w:t>
      </w:r>
      <w:r w:rsidR="008F3E6F" w:rsidRPr="008F3E6F">
        <w:rPr>
          <w:rFonts w:ascii="Times New Roman" w:hAnsi="Times New Roman"/>
          <w:sz w:val="28"/>
          <w:szCs w:val="28"/>
        </w:rPr>
        <w:t>6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>насчитывается 1 </w:t>
      </w:r>
      <w:r w:rsidR="00A40343" w:rsidRPr="008F3E6F">
        <w:rPr>
          <w:rFonts w:ascii="Times New Roman" w:hAnsi="Times New Roman"/>
          <w:sz w:val="28"/>
          <w:szCs w:val="28"/>
        </w:rPr>
        <w:t>3</w:t>
      </w:r>
      <w:r w:rsidR="008F3E6F" w:rsidRPr="008F3E6F">
        <w:rPr>
          <w:rFonts w:ascii="Times New Roman" w:hAnsi="Times New Roman"/>
          <w:sz w:val="28"/>
          <w:szCs w:val="28"/>
        </w:rPr>
        <w:t>65</w:t>
      </w:r>
      <w:r w:rsidRPr="00ED0AD5">
        <w:rPr>
          <w:rFonts w:ascii="Times New Roman" w:hAnsi="Times New Roman"/>
          <w:sz w:val="28"/>
          <w:szCs w:val="28"/>
        </w:rPr>
        <w:t xml:space="preserve"> многоквартирных жилых дома. В соответствии с </w:t>
      </w:r>
      <w:r w:rsidR="002B5400">
        <w:rPr>
          <w:rFonts w:ascii="Times New Roman" w:hAnsi="Times New Roman"/>
          <w:sz w:val="28"/>
          <w:szCs w:val="28"/>
        </w:rPr>
        <w:t>пунктом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 w:rsidR="002B5400">
        <w:rPr>
          <w:rFonts w:ascii="Times New Roman" w:hAnsi="Times New Roman"/>
          <w:sz w:val="28"/>
          <w:szCs w:val="28"/>
        </w:rPr>
        <w:t>статьи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="002B5400">
        <w:rPr>
          <w:rFonts w:ascii="Times New Roman" w:hAnsi="Times New Roman"/>
          <w:sz w:val="28"/>
          <w:szCs w:val="28"/>
        </w:rPr>
        <w:t xml:space="preserve">189-ФЗ 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</w:t>
      </w:r>
      <w:r w:rsidR="002B5400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>Муниципальная программа является организационной основой реализации в Ханты-Мансийском районе  тенденции развития земельных отношений и обеспечения эффективного управления земельными ресурсами.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</w:p>
    <w:p w:rsidR="00966105" w:rsidRDefault="00966105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66105" w:rsidRDefault="00966105" w:rsidP="0096610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экономики.</w:t>
      </w:r>
    </w:p>
    <w:p w:rsidR="00966105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FCB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EF65F3" w:rsidRDefault="009B1283" w:rsidP="00EF6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>
        <w:rPr>
          <w:rFonts w:ascii="Times New Roman" w:hAnsi="Times New Roman"/>
          <w:sz w:val="28"/>
          <w:szCs w:val="28"/>
        </w:rPr>
        <w:t>униципальной п</w:t>
      </w:r>
      <w:r w:rsidR="002B5400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730FCB" w:rsidRPr="00EF65F3">
        <w:rPr>
          <w:rFonts w:ascii="Times New Roman" w:hAnsi="Times New Roman"/>
          <w:sz w:val="28"/>
          <w:szCs w:val="28"/>
        </w:rPr>
        <w:t xml:space="preserve"> не осуществляется строительство объектов капитального строительства.</w:t>
      </w:r>
    </w:p>
    <w:p w:rsidR="00934782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</w:t>
      </w:r>
      <w:r w:rsidR="00934782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0A7686" w:rsidRDefault="000A7686" w:rsidP="000A76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0A7686" w:rsidRDefault="000A7686" w:rsidP="00690B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в </w:t>
      </w:r>
      <w:r w:rsidR="00016C74">
        <w:rPr>
          <w:rFonts w:ascii="Times New Roman" w:hAnsi="Times New Roman"/>
          <w:sz w:val="28"/>
          <w:szCs w:val="28"/>
        </w:rPr>
        <w:t>Ханты-Мансийском района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690BF3">
        <w:rPr>
          <w:rFonts w:ascii="Times New Roman" w:hAnsi="Times New Roman"/>
          <w:sz w:val="28"/>
          <w:szCs w:val="28"/>
        </w:rPr>
        <w:t>поддержка субъект</w:t>
      </w:r>
      <w:r w:rsidR="00690BF3">
        <w:rPr>
          <w:rFonts w:ascii="Times New Roman" w:hAnsi="Times New Roman"/>
          <w:sz w:val="28"/>
          <w:szCs w:val="28"/>
        </w:rPr>
        <w:t>ам</w:t>
      </w:r>
      <w:r w:rsidR="00016C74" w:rsidRPr="00690BF3">
        <w:rPr>
          <w:rFonts w:ascii="Times New Roman" w:hAnsi="Times New Roman"/>
          <w:sz w:val="28"/>
          <w:szCs w:val="28"/>
        </w:rPr>
        <w:t xml:space="preserve"> малого</w:t>
      </w:r>
      <w:r w:rsidR="00690BF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>
        <w:rPr>
          <w:rFonts w:ascii="Times New Roman" w:hAnsi="Times New Roman"/>
          <w:sz w:val="28"/>
          <w:szCs w:val="28"/>
        </w:rPr>
        <w:t>, в том числе и</w:t>
      </w:r>
      <w:r w:rsidR="00690BF3">
        <w:rPr>
          <w:rFonts w:ascii="Times New Roman" w:hAnsi="Times New Roman"/>
          <w:sz w:val="28"/>
          <w:szCs w:val="28"/>
        </w:rPr>
        <w:t xml:space="preserve"> в сфере земель</w:t>
      </w:r>
      <w:r w:rsidR="007A21F4">
        <w:rPr>
          <w:rFonts w:ascii="Times New Roman" w:hAnsi="Times New Roman"/>
          <w:sz w:val="28"/>
          <w:szCs w:val="28"/>
        </w:rPr>
        <w:t>ных отношений.</w:t>
      </w:r>
    </w:p>
    <w:p w:rsidR="00016C74" w:rsidRPr="00552639" w:rsidRDefault="00016C74" w:rsidP="007A2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>к определения размера арендной платы, условий и сроков её внесения за земли, находящиеся в собстве</w:t>
      </w:r>
      <w:r w:rsidR="00690BF3">
        <w:rPr>
          <w:rFonts w:ascii="Times New Roman" w:hAnsi="Times New Roman"/>
          <w:sz w:val="28"/>
          <w:szCs w:val="28"/>
        </w:rPr>
        <w:t>нности Ханты-Мансийского района (утв.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39">
        <w:rPr>
          <w:rFonts w:ascii="Times New Roman" w:hAnsi="Times New Roman"/>
          <w:sz w:val="28"/>
          <w:szCs w:val="28"/>
        </w:rPr>
        <w:t>Думы Ханты-Мансийс</w:t>
      </w:r>
      <w:r>
        <w:rPr>
          <w:rFonts w:ascii="Times New Roman" w:hAnsi="Times New Roman"/>
          <w:sz w:val="28"/>
          <w:szCs w:val="28"/>
        </w:rPr>
        <w:t>кого района от 20.03.2014 № 331)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</w:t>
      </w:r>
      <w:proofErr w:type="spellStart"/>
      <w:r w:rsidRPr="00552639">
        <w:rPr>
          <w:rFonts w:ascii="Times New Roman" w:hAnsi="Times New Roman"/>
          <w:sz w:val="28"/>
          <w:szCs w:val="28"/>
        </w:rPr>
        <w:t>Ксп</w:t>
      </w:r>
      <w:proofErr w:type="spellEnd"/>
      <w:r w:rsidRPr="00552639">
        <w:rPr>
          <w:rFonts w:ascii="Times New Roman" w:hAnsi="Times New Roman"/>
          <w:sz w:val="28"/>
          <w:szCs w:val="28"/>
        </w:rPr>
        <w:t>), применяемого в расчете размера арендной платы при передаче в аренду субъектам малого и среднего предпринимательства земельных участков,  находящихся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690BF3" w:rsidRPr="00552639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690BF3">
        <w:rPr>
          <w:rFonts w:ascii="Times New Roman" w:hAnsi="Times New Roman"/>
          <w:sz w:val="28"/>
          <w:szCs w:val="28"/>
        </w:rPr>
        <w:t>с 0,8 до 0,5).</w:t>
      </w:r>
      <w:r w:rsidR="007A21F4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Решением </w:t>
      </w:r>
      <w:r w:rsidR="00690BF3" w:rsidRPr="00552639">
        <w:rPr>
          <w:rFonts w:ascii="Times New Roman" w:hAnsi="Times New Roman"/>
          <w:sz w:val="28"/>
          <w:szCs w:val="28"/>
        </w:rPr>
        <w:t>Думы Ханты-Мансийс</w:t>
      </w:r>
      <w:r w:rsidR="00690BF3">
        <w:rPr>
          <w:rFonts w:ascii="Times New Roman" w:hAnsi="Times New Roman"/>
          <w:sz w:val="28"/>
          <w:szCs w:val="28"/>
        </w:rPr>
        <w:t xml:space="preserve">кого района от 09.06.2016 № 587 </w:t>
      </w:r>
      <w:r w:rsidR="007A21F4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</w:r>
      <w:r w:rsidR="00690BF3">
        <w:rPr>
          <w:rFonts w:ascii="Times New Roman" w:hAnsi="Times New Roman"/>
          <w:sz w:val="28"/>
          <w:szCs w:val="28"/>
        </w:rPr>
        <w:t>к</w:t>
      </w:r>
      <w:r w:rsidRPr="00552639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>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5</w:t>
      </w:r>
      <w:r w:rsidR="00690BF3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0A7686" w:rsidRPr="007A21F4" w:rsidRDefault="007A21F4" w:rsidP="007A21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</w:t>
      </w:r>
      <w:r w:rsidR="00690BF3" w:rsidRPr="007A21F4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</w:t>
      </w:r>
      <w:r w:rsidRPr="007A21F4">
        <w:rPr>
          <w:rFonts w:ascii="Times New Roman" w:hAnsi="Times New Roman"/>
          <w:sz w:val="28"/>
          <w:szCs w:val="28"/>
        </w:rPr>
        <w:t xml:space="preserve">на территории  </w:t>
      </w:r>
      <w:r w:rsidR="00690BF3" w:rsidRPr="007A21F4">
        <w:rPr>
          <w:rFonts w:ascii="Times New Roman" w:hAnsi="Times New Roman"/>
          <w:sz w:val="28"/>
          <w:szCs w:val="28"/>
        </w:rPr>
        <w:t>Ханты-Мансийск</w:t>
      </w:r>
      <w:r w:rsidRPr="007A21F4">
        <w:rPr>
          <w:rFonts w:ascii="Times New Roman" w:hAnsi="Times New Roman"/>
          <w:sz w:val="28"/>
          <w:szCs w:val="28"/>
        </w:rPr>
        <w:t>ого</w:t>
      </w:r>
      <w:r w:rsidR="00690BF3" w:rsidRPr="007A21F4">
        <w:rPr>
          <w:rFonts w:ascii="Times New Roman" w:hAnsi="Times New Roman"/>
          <w:sz w:val="28"/>
          <w:szCs w:val="28"/>
        </w:rPr>
        <w:t xml:space="preserve"> район</w:t>
      </w:r>
      <w:r w:rsidRPr="007A21F4">
        <w:rPr>
          <w:rFonts w:ascii="Times New Roman" w:hAnsi="Times New Roman"/>
          <w:sz w:val="28"/>
          <w:szCs w:val="28"/>
        </w:rPr>
        <w:t>а</w:t>
      </w:r>
      <w:r w:rsidR="00690BF3" w:rsidRPr="007A21F4">
        <w:rPr>
          <w:rFonts w:ascii="Times New Roman" w:hAnsi="Times New Roman"/>
          <w:sz w:val="28"/>
          <w:szCs w:val="28"/>
        </w:rPr>
        <w:t>, в том числе с</w:t>
      </w:r>
      <w:r w:rsidRPr="007A21F4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7A21F4">
        <w:rPr>
          <w:rFonts w:ascii="Times New Roman" w:hAnsi="Times New Roman"/>
          <w:sz w:val="28"/>
          <w:szCs w:val="28"/>
        </w:rPr>
        <w:t>стимулирования</w:t>
      </w:r>
      <w:r w:rsidRPr="007A21F4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в Ханты-Мансийском районе.</w:t>
      </w:r>
    </w:p>
    <w:p w:rsidR="00EF65F3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EF65F3" w:rsidRDefault="002B5400" w:rsidP="00EF6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EF65F3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EF65F3"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EF65F3" w:rsidRPr="00EF65F3">
        <w:rPr>
          <w:rFonts w:ascii="Times New Roman" w:hAnsi="Times New Roman"/>
          <w:sz w:val="28"/>
          <w:szCs w:val="28"/>
        </w:rPr>
        <w:t xml:space="preserve"> </w:t>
      </w:r>
      <w:r w:rsidR="00EF65F3"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="00EF65F3" w:rsidRPr="00EF65F3">
        <w:rPr>
          <w:rFonts w:ascii="Times New Roman" w:hAnsi="Times New Roman"/>
          <w:sz w:val="28"/>
          <w:szCs w:val="28"/>
        </w:rPr>
        <w:t>.</w:t>
      </w:r>
    </w:p>
    <w:p w:rsidR="007D235F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</w:t>
      </w:r>
      <w:r w:rsidR="007D235F">
        <w:rPr>
          <w:rFonts w:ascii="Times New Roman" w:hAnsi="Times New Roman"/>
          <w:sz w:val="28"/>
          <w:szCs w:val="28"/>
        </w:rPr>
        <w:t>нции в Ханты-Мансийском районе.</w:t>
      </w:r>
    </w:p>
    <w:p w:rsidR="00966105" w:rsidRPr="007D235F" w:rsidRDefault="007D235F" w:rsidP="007D23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7D235F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7D235F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7D235F">
        <w:rPr>
          <w:rFonts w:ascii="Times New Roman" w:hAnsi="Times New Roman"/>
          <w:sz w:val="28"/>
          <w:szCs w:val="28"/>
        </w:rPr>
        <w:t xml:space="preserve"> </w:t>
      </w:r>
      <w:r w:rsidR="00FF24F1">
        <w:rPr>
          <w:rFonts w:ascii="Times New Roman" w:hAnsi="Times New Roman"/>
          <w:sz w:val="28"/>
          <w:szCs w:val="28"/>
        </w:rPr>
        <w:t>в Ханты-Мансийском районе, в перспективе служит основой для достижения целей и задач Программы.</w:t>
      </w:r>
    </w:p>
    <w:p w:rsidR="00966105" w:rsidRPr="007D235F" w:rsidRDefault="00966105" w:rsidP="007D235F">
      <w:pPr>
        <w:pStyle w:val="Default"/>
        <w:ind w:firstLine="720"/>
        <w:jc w:val="both"/>
      </w:pPr>
    </w:p>
    <w:p w:rsidR="00B57401" w:rsidRPr="00E02961" w:rsidRDefault="00966105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E0296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B57401" w:rsidRPr="00605009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Default="00CA5E50" w:rsidP="007E49CF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6049AF" w:rsidP="007E49CF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1135AE" w:rsidRPr="001135AE" w:rsidRDefault="001135AE" w:rsidP="001135AE">
      <w:pPr>
        <w:pStyle w:val="Default"/>
        <w:ind w:firstLine="720"/>
        <w:jc w:val="both"/>
        <w:rPr>
          <w:sz w:val="28"/>
          <w:szCs w:val="28"/>
        </w:rPr>
      </w:pPr>
      <w:r w:rsidRPr="001135AE">
        <w:rPr>
          <w:sz w:val="28"/>
          <w:szCs w:val="28"/>
        </w:rPr>
        <w:t xml:space="preserve">Постановление Правительства </w:t>
      </w:r>
      <w:r w:rsidRPr="007E49CF">
        <w:rPr>
          <w:sz w:val="28"/>
          <w:szCs w:val="28"/>
        </w:rPr>
        <w:t>Российской Федерации</w:t>
      </w:r>
      <w:r w:rsidRPr="001135AE">
        <w:rPr>
          <w:sz w:val="28"/>
          <w:szCs w:val="28"/>
        </w:rPr>
        <w:t xml:space="preserve"> от 10.10.2013 </w:t>
      </w:r>
      <w:r>
        <w:rPr>
          <w:sz w:val="28"/>
          <w:szCs w:val="28"/>
        </w:rPr>
        <w:t>№</w:t>
      </w:r>
      <w:r w:rsidRPr="001135AE">
        <w:rPr>
          <w:sz w:val="28"/>
          <w:szCs w:val="28"/>
        </w:rPr>
        <w:t xml:space="preserve"> 903</w:t>
      </w:r>
      <w:r>
        <w:rPr>
          <w:sz w:val="28"/>
          <w:szCs w:val="28"/>
        </w:rPr>
        <w:t xml:space="preserve"> </w:t>
      </w:r>
      <w:r w:rsidRPr="001135AE">
        <w:rPr>
          <w:sz w:val="28"/>
          <w:szCs w:val="28"/>
        </w:rPr>
        <w:t>(ред. от 25.05.2016)</w:t>
      </w:r>
      <w:r>
        <w:rPr>
          <w:sz w:val="28"/>
          <w:szCs w:val="28"/>
        </w:rPr>
        <w:t xml:space="preserve"> «</w:t>
      </w:r>
      <w:r w:rsidRPr="001135AE">
        <w:rPr>
          <w:sz w:val="28"/>
          <w:szCs w:val="28"/>
        </w:rPr>
        <w:t>О федеральной целевой программе "Развитие единой государственной системы регистрации прав и кадастрового учета недвижимости (2014 - 2019 годы)</w:t>
      </w:r>
      <w:r w:rsidR="00966105">
        <w:rPr>
          <w:sz w:val="28"/>
          <w:szCs w:val="28"/>
        </w:rPr>
        <w:t>».</w:t>
      </w:r>
    </w:p>
    <w:p w:rsid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 </w:t>
      </w:r>
      <w:hyperlink r:id="rId10" w:history="1">
        <w:r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CA5E50" w:rsidRP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CA5E50" w:rsidRDefault="00CA5E50" w:rsidP="00CA5E5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714408"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 w:rsidR="00D8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B57401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7401">
        <w:rPr>
          <w:rFonts w:ascii="Times New Roman" w:hAnsi="Times New Roman"/>
          <w:sz w:val="28"/>
          <w:szCs w:val="28"/>
        </w:rPr>
        <w:t xml:space="preserve"> 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605009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обозначенных целей осуществляется путем решения поставленных задач программы в соответствии с полномочиями, исполняемыми в силу Федерального закона от 06.102016 №131-ФЗ «Об общих принципах организации местного самоуправления в Российской Федерации».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650780">
        <w:rPr>
          <w:rFonts w:ascii="Times New Roman" w:hAnsi="Times New Roman"/>
          <w:sz w:val="28"/>
          <w:szCs w:val="28"/>
        </w:rPr>
        <w:t>).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 w:rsidR="00B1326B">
        <w:rPr>
          <w:rFonts w:ascii="Times New Roman" w:hAnsi="Times New Roman"/>
          <w:sz w:val="28"/>
          <w:szCs w:val="28"/>
        </w:rPr>
        <w:t xml:space="preserve">   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B1326B">
        <w:rPr>
          <w:rFonts w:ascii="Times New Roman" w:hAnsi="Times New Roman"/>
          <w:sz w:val="28"/>
          <w:szCs w:val="28"/>
        </w:rPr>
        <w:t xml:space="preserve">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 xml:space="preserve">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</w:t>
      </w:r>
      <w:r w:rsidR="00B1326B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Площадь территории, на которой проведена топографическая съемка (корректиров</w:t>
      </w:r>
      <w:r w:rsidR="00B1326B">
        <w:rPr>
          <w:rFonts w:ascii="Times New Roman" w:hAnsi="Times New Roman"/>
          <w:sz w:val="28"/>
          <w:szCs w:val="28"/>
        </w:rPr>
        <w:t>ка).</w:t>
      </w:r>
      <w:r w:rsidR="005A5E36" w:rsidRP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5A5E36">
        <w:rPr>
          <w:rFonts w:ascii="Times New Roman" w:hAnsi="Times New Roman"/>
          <w:sz w:val="28"/>
          <w:szCs w:val="28"/>
        </w:rPr>
        <w:t>–</w:t>
      </w:r>
      <w:r w:rsidR="005A5E36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финансирования на мероприятие программы </w:t>
      </w:r>
      <w:r w:rsidR="005A5E36">
        <w:rPr>
          <w:rFonts w:ascii="Times New Roman" w:hAnsi="Times New Roman"/>
          <w:sz w:val="28"/>
          <w:szCs w:val="28"/>
        </w:rPr>
        <w:t>«</w:t>
      </w:r>
      <w:r w:rsidR="005A5E36" w:rsidRPr="00605009">
        <w:rPr>
          <w:rFonts w:ascii="Times New Roman" w:hAnsi="Times New Roman"/>
          <w:sz w:val="28"/>
          <w:szCs w:val="28"/>
        </w:rPr>
        <w:t>Корректировка топограф</w:t>
      </w:r>
      <w:r w:rsidR="005A5E36"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="005A5E36" w:rsidRPr="00605009">
        <w:rPr>
          <w:rFonts w:ascii="Times New Roman" w:hAnsi="Times New Roman"/>
          <w:sz w:val="28"/>
          <w:szCs w:val="28"/>
        </w:rPr>
        <w:t xml:space="preserve"> района</w:t>
      </w:r>
      <w:r w:rsidR="005A5E36">
        <w:rPr>
          <w:rFonts w:ascii="Times New Roman" w:hAnsi="Times New Roman"/>
          <w:sz w:val="28"/>
          <w:szCs w:val="28"/>
        </w:rPr>
        <w:t>»</w:t>
      </w:r>
      <w:r w:rsidR="005A5E36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5A5E36">
        <w:rPr>
          <w:rFonts w:ascii="Times New Roman" w:hAnsi="Times New Roman"/>
          <w:sz w:val="28"/>
          <w:szCs w:val="28"/>
        </w:rPr>
        <w:t xml:space="preserve">                   </w:t>
      </w:r>
      <w:r w:rsidR="005A5E36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5A5E36">
        <w:rPr>
          <w:rFonts w:ascii="Times New Roman" w:hAnsi="Times New Roman"/>
          <w:sz w:val="28"/>
          <w:szCs w:val="28"/>
        </w:rPr>
        <w:t>го закона от 05.04.2013 № 44-ФЗ «</w:t>
      </w:r>
      <w:r w:rsidR="005A5E36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5A5E36">
        <w:rPr>
          <w:rFonts w:ascii="Times New Roman" w:hAnsi="Times New Roman"/>
          <w:sz w:val="28"/>
          <w:szCs w:val="28"/>
        </w:rPr>
        <w:t>нужд» (</w:t>
      </w:r>
      <w:r w:rsidR="005A5E36" w:rsidRPr="00650780">
        <w:rPr>
          <w:rFonts w:ascii="Times New Roman" w:hAnsi="Times New Roman"/>
          <w:sz w:val="28"/>
          <w:szCs w:val="28"/>
        </w:rPr>
        <w:t xml:space="preserve">от </w:t>
      </w:r>
      <w:r w:rsidR="004C6F1B">
        <w:rPr>
          <w:rFonts w:ascii="Times New Roman" w:hAnsi="Times New Roman"/>
          <w:sz w:val="28"/>
          <w:szCs w:val="28"/>
        </w:rPr>
        <w:t>0,9</w:t>
      </w:r>
      <w:r w:rsidR="005A5E36" w:rsidRPr="00650780">
        <w:rPr>
          <w:rFonts w:ascii="Times New Roman" w:hAnsi="Times New Roman"/>
          <w:sz w:val="28"/>
          <w:szCs w:val="28"/>
        </w:rPr>
        <w:t xml:space="preserve"> до </w:t>
      </w:r>
      <w:r w:rsidR="004C6F1B">
        <w:rPr>
          <w:rFonts w:ascii="Times New Roman" w:hAnsi="Times New Roman"/>
          <w:sz w:val="28"/>
          <w:szCs w:val="28"/>
        </w:rPr>
        <w:t>2</w:t>
      </w:r>
      <w:r w:rsidR="005A5E36" w:rsidRPr="00650780">
        <w:rPr>
          <w:rFonts w:ascii="Times New Roman" w:hAnsi="Times New Roman"/>
          <w:sz w:val="28"/>
          <w:szCs w:val="28"/>
        </w:rPr>
        <w:t xml:space="preserve"> тыс.</w:t>
      </w:r>
      <w:r w:rsid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>руб</w:t>
      </w:r>
      <w:r w:rsidR="005A5E36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 площади</w:t>
      </w:r>
      <w:r w:rsidR="005A5E36" w:rsidRPr="00650780">
        <w:rPr>
          <w:rFonts w:ascii="Times New Roman" w:hAnsi="Times New Roman"/>
          <w:sz w:val="28"/>
          <w:szCs w:val="28"/>
        </w:rPr>
        <w:t>)</w:t>
      </w:r>
      <w:r w:rsidR="005A5E36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годовых объемов финансирования на мероприятие программы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B57401" w:rsidRPr="00293FF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</w:t>
      </w:r>
      <w:r w:rsidR="00B1326B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годовых объемов финансирования по мероприятиям, ведомственная статистика; источник данных – сведения и информация Департамента имущественных и земельных отношений администрации Ханты-Мансийского района.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B57401" w:rsidRPr="00056F5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966105" w:rsidRDefault="00B57401" w:rsidP="00966105">
      <w:pPr>
        <w:pStyle w:val="af"/>
        <w:numPr>
          <w:ilvl w:val="0"/>
          <w:numId w:val="2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6105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B57401" w:rsidRPr="00056F55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обеспечения достижения заявленных целей и решения поставленных задач в программе предусмотрена реализация 5 основных мероприятий: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 в муниципальной собственности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которых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E029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оформлены в соответствии с требованиями Федеральных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 xml:space="preserve">О внесении изменений в некоторые законодательные акты Российской Федерации по вопросу оформления </w:t>
      </w:r>
      <w:r w:rsidR="00387BFE"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№ 93-ФЗ от 30.06.2006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что имеющаяся топографическая съемка 20%  населенных пунктов  района утратила актуальность и требует обновления. Зачастую работы </w:t>
      </w:r>
      <w:r w:rsidR="00CA48CD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>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</w:t>
      </w:r>
      <w:r w:rsidR="00CA48CD">
        <w:rPr>
          <w:rFonts w:ascii="Times New Roman" w:hAnsi="Times New Roman"/>
          <w:sz w:val="28"/>
          <w:szCs w:val="28"/>
        </w:rPr>
        <w:t>стемах координат, в связи с чем</w:t>
      </w:r>
      <w:r w:rsidRPr="00605009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 w:rsidR="00CA48CD"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Указанные недостатки сказываются на инвестиционной политике </w:t>
      </w:r>
      <w:r w:rsidR="00CA48CD"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>в районе и сельских поселениях, усложняют процесс купли-продажи земельных участков, затрудняют расчет сумм налогов.</w:t>
      </w:r>
    </w:p>
    <w:p w:rsidR="00B57401" w:rsidRPr="00EB6646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4.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5. Приобретение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эффективного выполнения плановых мероприятий  необходимо наличие современного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 xml:space="preserve">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местоположении зданий и сооружений. 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966105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7401" w:rsidRPr="00CA48CD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B57401" w:rsidRPr="004841EB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 администрации Ханты-Мансийского района.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</w:t>
      </w:r>
      <w:r w:rsidR="00CA48CD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отношений,  являясь основным исполнителем программы,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</w:t>
      </w:r>
      <w:r w:rsidR="00E44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E02961">
          <w:headerReference w:type="default" r:id="rId12"/>
          <w:footerReference w:type="default" r:id="rId13"/>
          <w:headerReference w:type="firs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 w:rsidRPr="00605009">
        <w:rPr>
          <w:rFonts w:ascii="Times New Roman" w:hAnsi="Times New Roman"/>
          <w:sz w:val="28"/>
          <w:szCs w:val="28"/>
        </w:rPr>
        <w:t xml:space="preserve">Контроль за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Ханты-Мансийского район</w:t>
      </w:r>
      <w:r w:rsidR="00CA48CD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>, курирующий департамент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t>Таблица 1</w:t>
      </w:r>
    </w:p>
    <w:p w:rsidR="00B57401" w:rsidRPr="00D45E5F" w:rsidRDefault="00B57401" w:rsidP="00E02961">
      <w:pPr>
        <w:pStyle w:val="a3"/>
        <w:jc w:val="both"/>
        <w:rPr>
          <w:szCs w:val="24"/>
        </w:rPr>
      </w:pPr>
    </w:p>
    <w:p w:rsidR="002A3368" w:rsidRDefault="00B57401" w:rsidP="00E0296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64"/>
        <w:tblW w:w="15559" w:type="dxa"/>
        <w:tblLayout w:type="fixed"/>
        <w:tblLook w:val="04A0"/>
      </w:tblPr>
      <w:tblGrid>
        <w:gridCol w:w="547"/>
        <w:gridCol w:w="4239"/>
        <w:gridCol w:w="2268"/>
        <w:gridCol w:w="1134"/>
        <w:gridCol w:w="1134"/>
        <w:gridCol w:w="1134"/>
        <w:gridCol w:w="1134"/>
        <w:gridCol w:w="1134"/>
        <w:gridCol w:w="851"/>
        <w:gridCol w:w="1984"/>
      </w:tblGrid>
      <w:tr w:rsidR="00C12484" w:rsidRPr="00CA48CD" w:rsidTr="00630848">
        <w:trPr>
          <w:trHeight w:val="70"/>
        </w:trPr>
        <w:tc>
          <w:tcPr>
            <w:tcW w:w="547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239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2268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 на 01.01.2014</w:t>
            </w:r>
          </w:p>
        </w:tc>
        <w:tc>
          <w:tcPr>
            <w:tcW w:w="6521" w:type="dxa"/>
            <w:gridSpan w:val="6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C12484" w:rsidRPr="00CA48CD" w:rsidTr="00630848">
        <w:trPr>
          <w:trHeight w:val="729"/>
        </w:trPr>
        <w:tc>
          <w:tcPr>
            <w:tcW w:w="547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2014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2015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2016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2017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984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3105B" w:rsidRPr="00CA48CD" w:rsidTr="00630848">
        <w:tc>
          <w:tcPr>
            <w:tcW w:w="547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F3105B" w:rsidRDefault="00F3105B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F3105B" w:rsidRDefault="00F3105B" w:rsidP="00C12484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F3105B" w:rsidRPr="00CA48CD" w:rsidRDefault="00F3105B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>на которые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2268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1134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1134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1134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1134" w:type="dxa"/>
          </w:tcPr>
          <w:p w:rsidR="00F3105B" w:rsidRPr="001767F4" w:rsidRDefault="00F3105B" w:rsidP="00461EE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</w:tcPr>
          <w:p w:rsidR="00F3105B" w:rsidRPr="001767F4" w:rsidRDefault="00F3105B" w:rsidP="00461EEF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</w:tcPr>
          <w:p w:rsidR="00F3105B" w:rsidRPr="001767F4" w:rsidRDefault="00F3105B" w:rsidP="00461EEF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984" w:type="dxa"/>
          </w:tcPr>
          <w:p w:rsidR="00F3105B" w:rsidRPr="001767F4" w:rsidRDefault="00F3105B" w:rsidP="00461EEF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</w:tr>
      <w:tr w:rsidR="004C6F1B" w:rsidRPr="00CA48CD" w:rsidTr="00630848">
        <w:tc>
          <w:tcPr>
            <w:tcW w:w="547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4C6F1B" w:rsidRPr="00CA48CD" w:rsidRDefault="004C6F1B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2268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</w:tcPr>
          <w:p w:rsidR="004C6F1B" w:rsidRPr="00966105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</w:tcPr>
          <w:p w:rsidR="004C6F1B" w:rsidRPr="00966105" w:rsidRDefault="004C6F1B" w:rsidP="004C6F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851" w:type="dxa"/>
          </w:tcPr>
          <w:p w:rsidR="004C6F1B" w:rsidRPr="00966105" w:rsidRDefault="004C6F1B" w:rsidP="004C6F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984" w:type="dxa"/>
          </w:tcPr>
          <w:p w:rsidR="004C6F1B" w:rsidRPr="00966105" w:rsidRDefault="004C6F1B" w:rsidP="004C6F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</w:tr>
      <w:tr w:rsidR="004C6F1B" w:rsidRPr="00CA48CD" w:rsidTr="00630848">
        <w:tc>
          <w:tcPr>
            <w:tcW w:w="547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4C6F1B" w:rsidRPr="00CA48CD" w:rsidRDefault="004C6F1B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Площадь территории, на которой проведена топографическая съемка (корректировка), га</w:t>
            </w:r>
          </w:p>
        </w:tc>
        <w:tc>
          <w:tcPr>
            <w:tcW w:w="2268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C12484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</w:tcPr>
          <w:p w:rsidR="00C12484" w:rsidRPr="00966105" w:rsidRDefault="00C12484" w:rsidP="00FB36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C12484" w:rsidRPr="00966105" w:rsidRDefault="004C6F1B" w:rsidP="00FB36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12484" w:rsidRPr="00966105" w:rsidRDefault="000D588C" w:rsidP="00FB36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</w:tcPr>
          <w:p w:rsidR="00C12484" w:rsidRPr="00966105" w:rsidRDefault="000D588C" w:rsidP="00FB36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B57401" w:rsidRPr="00D45E5F" w:rsidRDefault="00B57401" w:rsidP="00E02961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57401" w:rsidRPr="003315A3" w:rsidRDefault="00B57401" w:rsidP="00E02961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E02961">
          <w:headerReference w:type="default" r:id="rId15"/>
          <w:footerReference w:type="default" r:id="rId16"/>
          <w:headerReference w:type="first" r:id="rId17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2A3368" w:rsidRDefault="002A3368" w:rsidP="00E02961">
      <w:pPr>
        <w:pStyle w:val="a3"/>
        <w:jc w:val="right"/>
        <w:rPr>
          <w:szCs w:val="24"/>
        </w:rPr>
      </w:pPr>
    </w:p>
    <w:p w:rsidR="002A3368" w:rsidRDefault="002A3368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t>Таблица 2</w:t>
      </w:r>
    </w:p>
    <w:p w:rsidR="00B57401" w:rsidRPr="00E4463A" w:rsidRDefault="00B57401" w:rsidP="00E02961">
      <w:pPr>
        <w:pStyle w:val="a3"/>
        <w:jc w:val="both"/>
        <w:rPr>
          <w:sz w:val="28"/>
          <w:szCs w:val="28"/>
        </w:rPr>
      </w:pP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5178" w:type="dxa"/>
        <w:tblLayout w:type="fixed"/>
        <w:tblLook w:val="0000"/>
      </w:tblPr>
      <w:tblGrid>
        <w:gridCol w:w="1101"/>
        <w:gridCol w:w="4507"/>
        <w:gridCol w:w="1870"/>
        <w:gridCol w:w="1100"/>
        <w:gridCol w:w="990"/>
        <w:gridCol w:w="880"/>
        <w:gridCol w:w="880"/>
        <w:gridCol w:w="990"/>
        <w:gridCol w:w="880"/>
        <w:gridCol w:w="990"/>
        <w:gridCol w:w="990"/>
      </w:tblGrid>
      <w:tr w:rsidR="00C12484" w:rsidRPr="00CA48CD" w:rsidTr="00C12484">
        <w:trPr>
          <w:trHeight w:val="20"/>
        </w:trPr>
        <w:tc>
          <w:tcPr>
            <w:tcW w:w="1101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основно-го</w:t>
            </w:r>
            <w:proofErr w:type="spell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меро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  <w:proofErr w:type="spellEnd"/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</w:t>
            </w:r>
            <w:proofErr w:type="spell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  <w:proofErr w:type="spellEnd"/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00" w:type="dxa"/>
            <w:gridSpan w:val="7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0" w:type="dxa"/>
            <w:gridSpan w:val="6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ind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EA5FE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80" w:type="dxa"/>
          </w:tcPr>
          <w:p w:rsidR="00C12484" w:rsidRPr="00CA48CD" w:rsidRDefault="00EA5FE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0" w:type="dxa"/>
          </w:tcPr>
          <w:p w:rsidR="00C12484" w:rsidRPr="00CA48CD" w:rsidRDefault="00EA5FE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EA5FE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0" w:type="dxa"/>
          </w:tcPr>
          <w:p w:rsidR="00C12484" w:rsidRPr="00CA48CD" w:rsidRDefault="00C12484" w:rsidP="00EA5F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  <w:r w:rsidR="00EA5F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A5F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A5F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F72666" w:rsidP="00F726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BB7D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93</w:t>
            </w:r>
            <w:r w:rsidR="00C34F8D">
              <w:rPr>
                <w:rFonts w:ascii="Times New Roman" w:eastAsia="Times New Roman" w:hAnsi="Times New Roman"/>
                <w:lang w:eastAsia="ru-RU"/>
              </w:rPr>
              <w:t>2</w:t>
            </w:r>
            <w:r w:rsidR="00973FB6">
              <w:rPr>
                <w:rFonts w:ascii="Times New Roman" w:eastAsia="Times New Roman" w:hAnsi="Times New Roman"/>
                <w:lang w:eastAsia="ru-RU"/>
              </w:rPr>
              <w:t>,</w:t>
            </w:r>
            <w:r w:rsidR="00BB7D0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880" w:type="dxa"/>
          </w:tcPr>
          <w:p w:rsidR="00C12484" w:rsidRPr="00CA48CD" w:rsidRDefault="00973FB6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2 314,9</w:t>
            </w:r>
          </w:p>
        </w:tc>
        <w:tc>
          <w:tcPr>
            <w:tcW w:w="990" w:type="dxa"/>
          </w:tcPr>
          <w:p w:rsidR="00C12484" w:rsidRPr="00CA48CD" w:rsidRDefault="003560A3" w:rsidP="005D7F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200</w:t>
            </w:r>
            <w:r w:rsidR="001E404E">
              <w:rPr>
                <w:rFonts w:ascii="Times New Roman" w:eastAsia="Times New Roman" w:hAnsi="Times New Roman"/>
                <w:lang w:eastAsia="ru-RU"/>
              </w:rPr>
              <w:t>,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966105" w:rsidRDefault="00966105" w:rsidP="00F726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F72666">
              <w:rPr>
                <w:rFonts w:ascii="Times New Roman" w:eastAsia="Times New Roman" w:hAnsi="Times New Roman"/>
                <w:lang w:eastAsia="ru-RU"/>
              </w:rPr>
              <w:t>13</w:t>
            </w:r>
            <w:r w:rsidRPr="00966105">
              <w:rPr>
                <w:rFonts w:ascii="Times New Roman" w:eastAsia="Times New Roman" w:hAnsi="Times New Roman"/>
                <w:lang w:eastAsia="ru-RU"/>
              </w:rPr>
              <w:t>5</w:t>
            </w:r>
            <w:r w:rsidR="00973D41" w:rsidRPr="00966105">
              <w:rPr>
                <w:rFonts w:ascii="Times New Roman" w:eastAsia="Times New Roman" w:hAnsi="Times New Roman"/>
                <w:lang w:eastAsia="ru-RU"/>
              </w:rPr>
              <w:t>,</w:t>
            </w:r>
            <w:r w:rsidR="00592F5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Проведение кадастровых работ (межевание) земельных участков для содействия в оформлении </w:t>
            </w:r>
          </w:p>
          <w:p w:rsidR="00C12484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3560A3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80" w:type="dxa"/>
          </w:tcPr>
          <w:p w:rsidR="00C12484" w:rsidRPr="00966105" w:rsidRDefault="001E404E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. Корректировка топографической съемки населенных пунктов района (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245F2B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966105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</w:rPr>
              <w:t>.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не разграничена, 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D77ACC" w:rsidP="00B7283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73FB6">
              <w:rPr>
                <w:sz w:val="22"/>
                <w:szCs w:val="22"/>
              </w:rPr>
              <w:t>2</w:t>
            </w:r>
            <w:r w:rsidR="00C12484" w:rsidRPr="00CA48CD">
              <w:rPr>
                <w:sz w:val="22"/>
                <w:szCs w:val="22"/>
              </w:rPr>
              <w:t>,</w:t>
            </w:r>
            <w:r w:rsidR="00973FB6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973FB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D77ACC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1E404E" w:rsidRPr="00966105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  <w:lang w:eastAsia="ru-RU"/>
              </w:rPr>
              <w:t xml:space="preserve">. Приобретение программного обеспечения ГИС </w:t>
            </w:r>
            <w:proofErr w:type="spellStart"/>
            <w:r w:rsidRPr="00CA48CD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CA48CD">
              <w:rPr>
                <w:rFonts w:ascii="Times New Roman" w:hAnsi="Times New Roman"/>
                <w:lang w:eastAsia="ru-RU"/>
              </w:rPr>
              <w:t>, Кадастровый офис, приборов и 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245F2B" w:rsidP="00F807F3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977</w:t>
            </w:r>
            <w:r w:rsidR="00C12484" w:rsidRPr="00CA48CD">
              <w:rPr>
                <w:sz w:val="22"/>
                <w:szCs w:val="22"/>
              </w:rPr>
              <w:t>,</w:t>
            </w:r>
            <w:r w:rsidR="00F807F3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966105" w:rsidRDefault="00966105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2666" w:rsidRPr="00CA48CD" w:rsidTr="00C12484">
        <w:trPr>
          <w:trHeight w:val="20"/>
        </w:trPr>
        <w:tc>
          <w:tcPr>
            <w:tcW w:w="7478" w:type="dxa"/>
            <w:gridSpan w:val="3"/>
            <w:vMerge w:val="restart"/>
          </w:tcPr>
          <w:p w:rsidR="00F72666" w:rsidRPr="00CA48CD" w:rsidRDefault="00F72666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100" w:type="dxa"/>
          </w:tcPr>
          <w:p w:rsidR="00F72666" w:rsidRPr="00CA48CD" w:rsidRDefault="00F72666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72666" w:rsidRPr="00991003" w:rsidRDefault="00F72666" w:rsidP="00F726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419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72666" w:rsidRPr="00CA48CD" w:rsidRDefault="00F72666" w:rsidP="002300E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72666" w:rsidRDefault="00F72666" w:rsidP="00F26A17">
            <w:r w:rsidRPr="0016197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F26A17">
              <w:rPr>
                <w:rFonts w:ascii="Times New Roman" w:eastAsia="Times New Roman" w:hAnsi="Times New Roman"/>
                <w:lang w:eastAsia="ru-RU"/>
              </w:rPr>
              <w:t>37</w:t>
            </w:r>
            <w:r w:rsidRPr="0016197B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2666" w:rsidRPr="00CA48CD" w:rsidTr="00C12484">
        <w:trPr>
          <w:trHeight w:val="20"/>
        </w:trPr>
        <w:tc>
          <w:tcPr>
            <w:tcW w:w="7478" w:type="dxa"/>
            <w:gridSpan w:val="3"/>
            <w:vMerge/>
          </w:tcPr>
          <w:p w:rsidR="00F72666" w:rsidRPr="00CA48CD" w:rsidRDefault="00F72666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72666" w:rsidRPr="00CA48CD" w:rsidRDefault="00F72666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72666" w:rsidRPr="00991003" w:rsidRDefault="00F72666" w:rsidP="00F726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419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72666" w:rsidRDefault="00F26A17">
            <w:r w:rsidRPr="0016197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37</w:t>
            </w:r>
            <w:r w:rsidRPr="0016197B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6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F72666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F26A17" w:rsidRPr="00CA48CD" w:rsidRDefault="00F26A17" w:rsidP="00F7266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26A17" w:rsidRPr="00991003" w:rsidRDefault="00F26A17" w:rsidP="00F726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419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>
            <w:r w:rsidRPr="000E40BF">
              <w:rPr>
                <w:rFonts w:ascii="Times New Roman" w:eastAsia="Times New Roman" w:hAnsi="Times New Roman"/>
                <w:lang w:eastAsia="ru-RU"/>
              </w:rPr>
              <w:t>1 375,1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F7266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26A17" w:rsidRPr="00CA48CD" w:rsidRDefault="00F26A17" w:rsidP="00F7266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26A17" w:rsidRPr="00991003" w:rsidRDefault="00F26A17" w:rsidP="00F726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419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>
            <w:r w:rsidRPr="000E40BF">
              <w:rPr>
                <w:rFonts w:ascii="Times New Roman" w:eastAsia="Times New Roman" w:hAnsi="Times New Roman"/>
                <w:lang w:eastAsia="ru-RU"/>
              </w:rPr>
              <w:t>1 375,1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1A41" w:rsidRPr="00CA48CD" w:rsidTr="00C12484">
        <w:trPr>
          <w:trHeight w:val="20"/>
        </w:trPr>
        <w:tc>
          <w:tcPr>
            <w:tcW w:w="7478" w:type="dxa"/>
            <w:gridSpan w:val="3"/>
          </w:tcPr>
          <w:p w:rsidR="006E1A41" w:rsidRPr="00CA48CD" w:rsidRDefault="006E1A41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6E1A41" w:rsidRPr="00CA48CD" w:rsidRDefault="006E1A41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6E1A41" w:rsidRDefault="006E1A41"/>
        </w:tc>
        <w:tc>
          <w:tcPr>
            <w:tcW w:w="88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6E1A41" w:rsidRPr="00BB7D0C" w:rsidRDefault="006E1A4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F72666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100" w:type="dxa"/>
          </w:tcPr>
          <w:p w:rsidR="00F26A17" w:rsidRPr="00CA48CD" w:rsidRDefault="00F26A17" w:rsidP="00F7266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26A17" w:rsidRPr="00991003" w:rsidRDefault="00F26A17" w:rsidP="00F726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419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>
            <w:r w:rsidRPr="00F052A1">
              <w:rPr>
                <w:rFonts w:ascii="Times New Roman" w:eastAsia="Times New Roman" w:hAnsi="Times New Roman"/>
                <w:lang w:eastAsia="ru-RU"/>
              </w:rPr>
              <w:t>1 375,1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F7266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26A17" w:rsidRPr="00CA48CD" w:rsidRDefault="00F26A17" w:rsidP="00F7266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26A17" w:rsidRPr="00991003" w:rsidRDefault="00F26A17" w:rsidP="00F726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419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>
            <w:r w:rsidRPr="00F052A1">
              <w:rPr>
                <w:rFonts w:ascii="Times New Roman" w:eastAsia="Times New Roman" w:hAnsi="Times New Roman"/>
                <w:lang w:eastAsia="ru-RU"/>
              </w:rPr>
              <w:t>1 375,1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5C51" w:rsidRDefault="00B57401" w:rsidP="00E4463A">
      <w:pPr>
        <w:pStyle w:val="ConsPlusTitle"/>
        <w:widowControl/>
        <w:ind w:right="-77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F1E81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1" w:name="_GoBack"/>
      <w:bookmarkEnd w:id="1"/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9618B4" w:rsidRPr="009618B4" w:rsidRDefault="0093730C" w:rsidP="00E02961">
      <w:pPr>
        <w:sectPr w:rsidR="009618B4" w:rsidRPr="009618B4" w:rsidSect="00E02961">
          <w:headerReference w:type="default" r:id="rId18"/>
          <w:footerReference w:type="default" r:id="rId19"/>
          <w:headerReference w:type="first" r:id="rId20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            </w:t>
      </w:r>
    </w:p>
    <w:p w:rsidR="00984EA9" w:rsidRPr="004E13A9" w:rsidRDefault="00984EA9" w:rsidP="00E02961">
      <w:pPr>
        <w:jc w:val="right"/>
        <w:rPr>
          <w:lang w:eastAsia="ru-RU"/>
        </w:rPr>
      </w:pPr>
    </w:p>
    <w:sectPr w:rsidR="00984EA9" w:rsidRPr="004E13A9" w:rsidSect="00E02961"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2D" w:rsidRDefault="00030D2D" w:rsidP="00B7030D">
      <w:r>
        <w:separator/>
      </w:r>
    </w:p>
  </w:endnote>
  <w:endnote w:type="continuationSeparator" w:id="1">
    <w:p w:rsidR="00030D2D" w:rsidRDefault="00030D2D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2D" w:rsidRDefault="00030D2D" w:rsidP="002E24A9">
    <w:pPr>
      <w:pStyle w:val="aa"/>
    </w:pPr>
  </w:p>
  <w:p w:rsidR="00030D2D" w:rsidRDefault="00030D2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2D" w:rsidRDefault="00030D2D" w:rsidP="002E24A9">
    <w:pPr>
      <w:pStyle w:val="aa"/>
    </w:pPr>
  </w:p>
  <w:p w:rsidR="00030D2D" w:rsidRDefault="00030D2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2D" w:rsidRDefault="00030D2D" w:rsidP="002E24A9">
    <w:pPr>
      <w:pStyle w:val="aa"/>
    </w:pPr>
  </w:p>
  <w:p w:rsidR="00030D2D" w:rsidRDefault="00030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2D" w:rsidRDefault="00030D2D" w:rsidP="00B7030D">
      <w:r>
        <w:separator/>
      </w:r>
    </w:p>
  </w:footnote>
  <w:footnote w:type="continuationSeparator" w:id="1">
    <w:p w:rsidR="00030D2D" w:rsidRDefault="00030D2D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753849"/>
      <w:docPartObj>
        <w:docPartGallery w:val="Page Numbers (Top of Page)"/>
        <w:docPartUnique/>
      </w:docPartObj>
    </w:sdtPr>
    <w:sdtContent>
      <w:p w:rsidR="00030D2D" w:rsidRDefault="006049AF">
        <w:pPr>
          <w:pStyle w:val="a8"/>
          <w:jc w:val="center"/>
        </w:pPr>
        <w:fldSimple w:instr="PAGE   \* MERGEFORMAT">
          <w:r w:rsidR="00EA5FEB">
            <w:rPr>
              <w:noProof/>
            </w:rPr>
            <w:t>2</w:t>
          </w:r>
        </w:fldSimple>
      </w:p>
    </w:sdtContent>
  </w:sdt>
  <w:p w:rsidR="00030D2D" w:rsidRDefault="00030D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2D" w:rsidRDefault="00030D2D">
    <w:pPr>
      <w:pStyle w:val="a8"/>
      <w:jc w:val="center"/>
    </w:pPr>
  </w:p>
  <w:p w:rsidR="00030D2D" w:rsidRDefault="00030D2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3"/>
      <w:docPartObj>
        <w:docPartGallery w:val="Page Numbers (Top of Page)"/>
        <w:docPartUnique/>
      </w:docPartObj>
    </w:sdtPr>
    <w:sdtContent>
      <w:p w:rsidR="00030D2D" w:rsidRDefault="006049AF">
        <w:pPr>
          <w:pStyle w:val="a8"/>
          <w:jc w:val="center"/>
        </w:pPr>
        <w:fldSimple w:instr=" PAGE   \* MERGEFORMAT ">
          <w:r w:rsidR="00030D2D">
            <w:rPr>
              <w:noProof/>
            </w:rPr>
            <w:t>12</w:t>
          </w:r>
        </w:fldSimple>
      </w:p>
    </w:sdtContent>
  </w:sdt>
  <w:p w:rsidR="00030D2D" w:rsidRDefault="00030D2D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4"/>
      <w:docPartObj>
        <w:docPartGallery w:val="Page Numbers (Top of Page)"/>
        <w:docPartUnique/>
      </w:docPartObj>
    </w:sdtPr>
    <w:sdtContent>
      <w:p w:rsidR="00030D2D" w:rsidRDefault="006049AF">
        <w:pPr>
          <w:pStyle w:val="a8"/>
          <w:jc w:val="center"/>
        </w:pPr>
        <w:fldSimple w:instr="PAGE   \* MERGEFORMAT">
          <w:r w:rsidR="00EA5FEB">
            <w:rPr>
              <w:noProof/>
            </w:rPr>
            <w:t>13</w:t>
          </w:r>
        </w:fldSimple>
      </w:p>
    </w:sdtContent>
  </w:sdt>
  <w:p w:rsidR="00030D2D" w:rsidRDefault="00030D2D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9486"/>
      <w:docPartObj>
        <w:docPartGallery w:val="Page Numbers (Top of Page)"/>
        <w:docPartUnique/>
      </w:docPartObj>
    </w:sdtPr>
    <w:sdtContent>
      <w:p w:rsidR="00030D2D" w:rsidRDefault="006049AF">
        <w:pPr>
          <w:pStyle w:val="a8"/>
          <w:jc w:val="center"/>
        </w:pPr>
        <w:fldSimple w:instr=" PAGE   \* MERGEFORMAT ">
          <w:r w:rsidR="00EA5FEB">
            <w:rPr>
              <w:noProof/>
            </w:rPr>
            <w:t>14</w:t>
          </w:r>
        </w:fldSimple>
      </w:p>
    </w:sdtContent>
  </w:sdt>
  <w:p w:rsidR="00030D2D" w:rsidRDefault="00030D2D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2D" w:rsidRDefault="00030D2D">
    <w:pPr>
      <w:pStyle w:val="a8"/>
      <w:jc w:val="center"/>
    </w:pPr>
  </w:p>
  <w:p w:rsidR="00030D2D" w:rsidRDefault="00030D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0D2D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67F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1B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2F83"/>
    <w:rsid w:val="002370B7"/>
    <w:rsid w:val="002453FE"/>
    <w:rsid w:val="00245F2B"/>
    <w:rsid w:val="0024641C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4923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1EEF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3F2C"/>
    <w:rsid w:val="004C5CA0"/>
    <w:rsid w:val="004C640F"/>
    <w:rsid w:val="004C6F1B"/>
    <w:rsid w:val="004D03D3"/>
    <w:rsid w:val="004D1296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18B"/>
    <w:rsid w:val="00590F98"/>
    <w:rsid w:val="00592F5C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C1267"/>
    <w:rsid w:val="005C30A6"/>
    <w:rsid w:val="005C4CC7"/>
    <w:rsid w:val="005C4E17"/>
    <w:rsid w:val="005D2E71"/>
    <w:rsid w:val="005D7F14"/>
    <w:rsid w:val="005E6B97"/>
    <w:rsid w:val="005F13E3"/>
    <w:rsid w:val="005F3A27"/>
    <w:rsid w:val="005F7785"/>
    <w:rsid w:val="005F7EDE"/>
    <w:rsid w:val="00603847"/>
    <w:rsid w:val="00603EE1"/>
    <w:rsid w:val="006049AF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DE1"/>
    <w:rsid w:val="006827AB"/>
    <w:rsid w:val="00682FF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01F4"/>
    <w:rsid w:val="006C23F6"/>
    <w:rsid w:val="006C2A9B"/>
    <w:rsid w:val="006C6F29"/>
    <w:rsid w:val="006C6F76"/>
    <w:rsid w:val="006D0A59"/>
    <w:rsid w:val="006D1147"/>
    <w:rsid w:val="006D4CD7"/>
    <w:rsid w:val="006D67D4"/>
    <w:rsid w:val="006E1A41"/>
    <w:rsid w:val="006E301F"/>
    <w:rsid w:val="006E5C39"/>
    <w:rsid w:val="006F3753"/>
    <w:rsid w:val="006F3948"/>
    <w:rsid w:val="006F3FB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299B"/>
    <w:rsid w:val="0077412F"/>
    <w:rsid w:val="0078110A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E04BC"/>
    <w:rsid w:val="007E49CF"/>
    <w:rsid w:val="007F0BC1"/>
    <w:rsid w:val="007F232A"/>
    <w:rsid w:val="007F2E54"/>
    <w:rsid w:val="007F30B0"/>
    <w:rsid w:val="007F474A"/>
    <w:rsid w:val="00800E14"/>
    <w:rsid w:val="00805055"/>
    <w:rsid w:val="00822AB5"/>
    <w:rsid w:val="00823E2F"/>
    <w:rsid w:val="00824478"/>
    <w:rsid w:val="00826F81"/>
    <w:rsid w:val="00833C6A"/>
    <w:rsid w:val="008349D8"/>
    <w:rsid w:val="008353BE"/>
    <w:rsid w:val="008369F1"/>
    <w:rsid w:val="008378DD"/>
    <w:rsid w:val="00840483"/>
    <w:rsid w:val="00844706"/>
    <w:rsid w:val="008523B2"/>
    <w:rsid w:val="008553C2"/>
    <w:rsid w:val="008558FD"/>
    <w:rsid w:val="00864B39"/>
    <w:rsid w:val="00865A47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4782"/>
    <w:rsid w:val="0093654C"/>
    <w:rsid w:val="0093730C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0A"/>
    <w:rsid w:val="009C4B5C"/>
    <w:rsid w:val="009C50F2"/>
    <w:rsid w:val="009D0C6A"/>
    <w:rsid w:val="009D63D9"/>
    <w:rsid w:val="009E2227"/>
    <w:rsid w:val="009E7021"/>
    <w:rsid w:val="009E70E6"/>
    <w:rsid w:val="009F6667"/>
    <w:rsid w:val="00A01E38"/>
    <w:rsid w:val="00A02EB7"/>
    <w:rsid w:val="00A03E6E"/>
    <w:rsid w:val="00A0656E"/>
    <w:rsid w:val="00A14894"/>
    <w:rsid w:val="00A15F87"/>
    <w:rsid w:val="00A1723F"/>
    <w:rsid w:val="00A208DF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47EEB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B7D0C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2725"/>
    <w:rsid w:val="00C24150"/>
    <w:rsid w:val="00C26591"/>
    <w:rsid w:val="00C31918"/>
    <w:rsid w:val="00C34C92"/>
    <w:rsid w:val="00C34F8D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823E5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4658A"/>
    <w:rsid w:val="00D5183B"/>
    <w:rsid w:val="00D519A1"/>
    <w:rsid w:val="00D560F2"/>
    <w:rsid w:val="00D5691C"/>
    <w:rsid w:val="00D60A04"/>
    <w:rsid w:val="00D60D1E"/>
    <w:rsid w:val="00D6586D"/>
    <w:rsid w:val="00D6730D"/>
    <w:rsid w:val="00D7300E"/>
    <w:rsid w:val="00D74691"/>
    <w:rsid w:val="00D77ACC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A5FEB"/>
    <w:rsid w:val="00EB1622"/>
    <w:rsid w:val="00EB301A"/>
    <w:rsid w:val="00EB39AA"/>
    <w:rsid w:val="00EB51AF"/>
    <w:rsid w:val="00EB6646"/>
    <w:rsid w:val="00EC2CA1"/>
    <w:rsid w:val="00EC39A8"/>
    <w:rsid w:val="00EC7942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6A17"/>
    <w:rsid w:val="00F27B56"/>
    <w:rsid w:val="00F3105B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3092"/>
    <w:rsid w:val="00F720A1"/>
    <w:rsid w:val="00F72550"/>
    <w:rsid w:val="00F72666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36F0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0511-0D82-4D1C-901A-A165CE3B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15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Цепляев А.В.</cp:lastModifiedBy>
  <cp:revision>71</cp:revision>
  <cp:lastPrinted>2017-09-25T12:42:00Z</cp:lastPrinted>
  <dcterms:created xsi:type="dcterms:W3CDTF">2016-10-05T06:36:00Z</dcterms:created>
  <dcterms:modified xsi:type="dcterms:W3CDTF">2017-09-25T12:42:00Z</dcterms:modified>
</cp:coreProperties>
</file>